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460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52614F" w:rsidRDefault="0052614F" w:rsidP="00460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развития ребёнка детский сад №3 «Петушок» городского округа Стрежевой»</w:t>
      </w: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507" w:rsidRDefault="00460507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507" w:rsidRDefault="00460507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1A3113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материалы к сценарию образовательной ситуации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</w:t>
      </w:r>
    </w:p>
    <w:p w:rsidR="0052614F" w:rsidRDefault="001A3113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«Наш дом»</w:t>
      </w: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«Дошкольное направление»</w:t>
      </w:r>
    </w:p>
    <w:p w:rsidR="00EA79CF" w:rsidRDefault="00EA79CF" w:rsidP="00EA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</w:t>
      </w:r>
      <w:r w:rsidR="00B648F9">
        <w:rPr>
          <w:rFonts w:ascii="Times New Roman" w:hAnsi="Times New Roman" w:cs="Times New Roman"/>
          <w:sz w:val="24"/>
          <w:szCs w:val="24"/>
        </w:rPr>
        <w:t>:</w:t>
      </w:r>
      <w:r w:rsidR="001A3113">
        <w:rPr>
          <w:rFonts w:ascii="Times New Roman" w:hAnsi="Times New Roman" w:cs="Times New Roman"/>
          <w:sz w:val="24"/>
          <w:szCs w:val="24"/>
        </w:rPr>
        <w:t xml:space="preserve"> 4-5 лет</w:t>
      </w:r>
    </w:p>
    <w:p w:rsidR="0052614F" w:rsidRDefault="0052614F" w:rsidP="00526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1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113" w:rsidRDefault="00EB2E20" w:rsidP="001A3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A3113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</w:p>
    <w:p w:rsidR="001A3113" w:rsidRDefault="001A3113" w:rsidP="001A3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Ахмадиева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Гульнар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Илдаровна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2614F" w:rsidRDefault="001A3113" w:rsidP="001A3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воспитатель</w:t>
      </w:r>
    </w:p>
    <w:p w:rsidR="0052614F" w:rsidRDefault="0052614F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F71" w:rsidRPr="00EA79CF" w:rsidRDefault="00173F71" w:rsidP="00173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79C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EA79CF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EA79CF">
        <w:rPr>
          <w:rFonts w:ascii="Times New Roman" w:eastAsia="Times New Roman" w:hAnsi="Times New Roman" w:cs="Times New Roman"/>
          <w:sz w:val="24"/>
          <w:szCs w:val="24"/>
        </w:rPr>
        <w:t>трежевой,2017</w:t>
      </w:r>
    </w:p>
    <w:p w:rsidR="0052614F" w:rsidRDefault="0052614F" w:rsidP="00BE6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4F" w:rsidRDefault="0052614F" w:rsidP="00526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F71" w:rsidRDefault="00173F71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0FE" w:rsidRDefault="00BE60FE" w:rsidP="0052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8C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373F65" w:rsidRDefault="00BE60FE" w:rsidP="0037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– это то, с чем связаны первые впечатления, представления ребенка об окружающем мире, дом – это родные и близкие ребёнка, его защита, его тепло и радость. Дом и всё, что связано с ним, составляет мир маленького человека. Привычность и простота окружения позволяют показать малышу, как много интересного, примечательного и полезного можно узнать, стоит лишь приглядеться к тому, что рядом. Эта тема понятна малышу, доступна детям среднего возраста. Она несёт большой эмоциональный заряд, так как с понятием </w:t>
      </w:r>
      <w:r w:rsidRPr="00717F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«дом»</w:t>
      </w: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детей связано множество разных положительных впечатлений и эмоций.</w:t>
      </w:r>
    </w:p>
    <w:p w:rsidR="00283C9D" w:rsidRPr="00373F65" w:rsidRDefault="00BE60FE" w:rsidP="0037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</w:t>
      </w:r>
      <w:r w:rsidRPr="00717FD3">
        <w:rPr>
          <w:rFonts w:ascii="Times New Roman" w:hAnsi="Times New Roman" w:cs="Times New Roman"/>
          <w:sz w:val="24"/>
          <w:szCs w:val="24"/>
        </w:rPr>
        <w:t xml:space="preserve"> сценарий образовательной деятельности является частью недельного</w:t>
      </w:r>
      <w:r w:rsidR="00AB5C61">
        <w:rPr>
          <w:rFonts w:ascii="Times New Roman" w:hAnsi="Times New Roman" w:cs="Times New Roman"/>
          <w:sz w:val="24"/>
          <w:szCs w:val="24"/>
        </w:rPr>
        <w:t xml:space="preserve"> тематического </w:t>
      </w:r>
      <w:r w:rsidRPr="00717FD3">
        <w:rPr>
          <w:rFonts w:ascii="Times New Roman" w:hAnsi="Times New Roman" w:cs="Times New Roman"/>
          <w:sz w:val="24"/>
          <w:szCs w:val="24"/>
        </w:rPr>
        <w:t xml:space="preserve">проекта «Наш дом». </w:t>
      </w:r>
      <w:r w:rsidR="00AB5C61" w:rsidRPr="00717FD3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планируется и организует</w:t>
      </w:r>
      <w:r w:rsidR="00373F65">
        <w:rPr>
          <w:rFonts w:ascii="Times New Roman" w:eastAsia="Times New Roman" w:hAnsi="Times New Roman" w:cs="Times New Roman"/>
          <w:sz w:val="24"/>
          <w:szCs w:val="24"/>
        </w:rPr>
        <w:t xml:space="preserve">ся в соответствии с принципами </w:t>
      </w:r>
      <w:r w:rsidR="00AB5C61" w:rsidRPr="00717FD3">
        <w:rPr>
          <w:rFonts w:ascii="Times New Roman" w:eastAsia="Times New Roman" w:hAnsi="Times New Roman" w:cs="Times New Roman"/>
          <w:sz w:val="24"/>
          <w:szCs w:val="24"/>
        </w:rPr>
        <w:t>программы «В</w:t>
      </w:r>
      <w:r w:rsidR="00373F65">
        <w:rPr>
          <w:rFonts w:ascii="Times New Roman" w:eastAsia="Times New Roman" w:hAnsi="Times New Roman" w:cs="Times New Roman"/>
          <w:sz w:val="24"/>
          <w:szCs w:val="24"/>
        </w:rPr>
        <w:t xml:space="preserve">дохновение» под редакцией </w:t>
      </w:r>
      <w:proofErr w:type="spellStart"/>
      <w:r w:rsidR="00AB5C61">
        <w:rPr>
          <w:rFonts w:ascii="Times New Roman" w:eastAsia="Times New Roman" w:hAnsi="Times New Roman" w:cs="Times New Roman"/>
          <w:sz w:val="24"/>
          <w:szCs w:val="24"/>
        </w:rPr>
        <w:t>В.К.Загвоздкина</w:t>
      </w:r>
      <w:proofErr w:type="spellEnd"/>
      <w:r w:rsidR="00AB5C61">
        <w:rPr>
          <w:rFonts w:ascii="Times New Roman" w:eastAsia="Times New Roman" w:hAnsi="Times New Roman" w:cs="Times New Roman"/>
          <w:sz w:val="24"/>
          <w:szCs w:val="24"/>
        </w:rPr>
        <w:t xml:space="preserve">, И.Е.Федосовой. </w:t>
      </w:r>
      <w:r w:rsidR="00373F65">
        <w:rPr>
          <w:rFonts w:ascii="Times New Roman" w:eastAsia="Times New Roman" w:hAnsi="Times New Roman" w:cs="Times New Roman"/>
          <w:sz w:val="24"/>
          <w:szCs w:val="24"/>
        </w:rPr>
        <w:t xml:space="preserve">В основу деятельности положена </w:t>
      </w:r>
      <w:r w:rsidR="00AB5C61" w:rsidRPr="00717FD3">
        <w:rPr>
          <w:rFonts w:ascii="Times New Roman" w:eastAsia="Times New Roman" w:hAnsi="Times New Roman" w:cs="Times New Roman"/>
          <w:sz w:val="24"/>
          <w:szCs w:val="24"/>
        </w:rPr>
        <w:t>технология группового сбора, которая позволяет детям выбра</w:t>
      </w:r>
      <w:r w:rsidR="00AB5C61">
        <w:rPr>
          <w:rFonts w:ascii="Times New Roman" w:eastAsia="Times New Roman" w:hAnsi="Times New Roman" w:cs="Times New Roman"/>
          <w:sz w:val="24"/>
          <w:szCs w:val="24"/>
        </w:rPr>
        <w:t xml:space="preserve">ть вид деятельности по интересам </w:t>
      </w:r>
      <w:r w:rsidR="00AB5C61" w:rsidRPr="00717FD3">
        <w:rPr>
          <w:rFonts w:ascii="Times New Roman" w:eastAsia="Times New Roman" w:hAnsi="Times New Roman" w:cs="Times New Roman"/>
          <w:sz w:val="24"/>
          <w:szCs w:val="24"/>
        </w:rPr>
        <w:t xml:space="preserve">в рамках недельной темы проекта. </w:t>
      </w:r>
      <w:r w:rsidR="00373F65">
        <w:rPr>
          <w:rFonts w:ascii="Times New Roman" w:eastAsia="Times New Roman" w:hAnsi="Times New Roman" w:cs="Times New Roman"/>
          <w:sz w:val="24"/>
          <w:szCs w:val="24"/>
        </w:rPr>
        <w:t xml:space="preserve">Принципы данной программы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предполагаю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выполнение детьми разнообразных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тематических проектов, совмест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ное планирование дня взрослы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ми и детьми, утренний групповой </w:t>
      </w:r>
      <w:proofErr w:type="spellStart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сбор</w:t>
      </w:r>
      <w:proofErr w:type="gramStart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4E46D9">
        <w:rPr>
          <w:rFonts w:ascii="Times New Roman" w:eastAsia="Times New Roman" w:hAnsi="Times New Roman" w:cs="Times New Roman"/>
          <w:sz w:val="24"/>
          <w:szCs w:val="24"/>
        </w:rPr>
        <w:t xml:space="preserve"> соотв</w:t>
      </w:r>
      <w:r w:rsidR="00373F65">
        <w:rPr>
          <w:rFonts w:ascii="Times New Roman" w:eastAsia="Times New Roman" w:hAnsi="Times New Roman" w:cs="Times New Roman"/>
          <w:sz w:val="24"/>
          <w:szCs w:val="24"/>
        </w:rPr>
        <w:t xml:space="preserve">етствии с идеями, заложенными в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 xml:space="preserve">программе,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образовате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льный процесс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мы разворачиваем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 на организации совместной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взрослых и детей,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основанной на равноправном и равнозначном участии обеих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 сторон в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выборе содержания и в планировании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действий. Такая совместная дея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тельность начинается с проведения гру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ппового сбора – места и времени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общения, игр, планирования темати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ческих проектов и текущих </w:t>
      </w:r>
      <w:proofErr w:type="spellStart"/>
      <w:r w:rsidR="0019784B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тий</w:t>
      </w:r>
      <w:proofErr w:type="gramStart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рупповой</w:t>
      </w:r>
      <w:proofErr w:type="spellEnd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 сбор </w:t>
      </w:r>
      <w:r w:rsidR="004E46D9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 на ключевые ко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>мпетентности как цель и резуль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тат развития </w:t>
      </w:r>
      <w:proofErr w:type="spellStart"/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283C9D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="00283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C9D" w:rsidRPr="00E61C6B">
        <w:rPr>
          <w:rFonts w:ascii="Times New Roman" w:hAnsi="Times New Roman" w:cs="Times New Roman"/>
          <w:bCs/>
          <w:i/>
          <w:sz w:val="24"/>
          <w:szCs w:val="24"/>
        </w:rPr>
        <w:t>Метапредметного</w:t>
      </w:r>
      <w:proofErr w:type="spellEnd"/>
      <w:r w:rsidR="00283C9D" w:rsidRPr="00E61C6B">
        <w:rPr>
          <w:rFonts w:ascii="Times New Roman" w:hAnsi="Times New Roman" w:cs="Times New Roman"/>
          <w:bCs/>
          <w:i/>
          <w:sz w:val="24"/>
          <w:szCs w:val="24"/>
        </w:rPr>
        <w:t xml:space="preserve"> подхода</w:t>
      </w:r>
      <w:r w:rsidR="00283C9D" w:rsidRPr="00283C9D">
        <w:rPr>
          <w:rFonts w:ascii="Times New Roman" w:hAnsi="Times New Roman" w:cs="Times New Roman"/>
          <w:sz w:val="24"/>
          <w:szCs w:val="24"/>
        </w:rPr>
        <w:t>(организация деятельности</w:t>
      </w:r>
      <w:r w:rsidR="00283C9D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283C9D" w:rsidRPr="00283C9D">
        <w:rPr>
          <w:rFonts w:ascii="Times New Roman" w:hAnsi="Times New Roman" w:cs="Times New Roman"/>
          <w:sz w:val="24"/>
          <w:szCs w:val="24"/>
        </w:rPr>
        <w:t>не с целью передачи им знаний, а с целью им передачи способов работы со знанием)</w:t>
      </w:r>
      <w:r w:rsidR="00283C9D">
        <w:rPr>
          <w:rFonts w:ascii="Times New Roman" w:hAnsi="Times New Roman" w:cs="Times New Roman"/>
          <w:sz w:val="24"/>
          <w:szCs w:val="24"/>
        </w:rPr>
        <w:t xml:space="preserve"> в рамках данной технологии способствует формированию предпосылок универсальных учебных </w:t>
      </w:r>
      <w:proofErr w:type="spellStart"/>
      <w:r w:rsidR="00283C9D">
        <w:rPr>
          <w:rFonts w:ascii="Times New Roman" w:hAnsi="Times New Roman" w:cs="Times New Roman"/>
          <w:sz w:val="24"/>
          <w:szCs w:val="24"/>
        </w:rPr>
        <w:t>действий</w:t>
      </w:r>
      <w:proofErr w:type="gramStart"/>
      <w:r w:rsidR="00283C9D">
        <w:rPr>
          <w:rFonts w:ascii="Times New Roman" w:hAnsi="Times New Roman" w:cs="Times New Roman"/>
          <w:sz w:val="24"/>
          <w:szCs w:val="24"/>
        </w:rPr>
        <w:t>.</w:t>
      </w:r>
      <w:r w:rsidR="00283C9D" w:rsidRPr="00E61C6B">
        <w:rPr>
          <w:rFonts w:ascii="Times New Roman" w:hAnsi="Times New Roman" w:cs="Times New Roman"/>
          <w:bCs/>
          <w:i/>
          <w:sz w:val="24"/>
          <w:szCs w:val="24"/>
        </w:rPr>
        <w:t>С</w:t>
      </w:r>
      <w:proofErr w:type="gramEnd"/>
      <w:r w:rsidR="00283C9D" w:rsidRPr="00E61C6B">
        <w:rPr>
          <w:rFonts w:ascii="Times New Roman" w:hAnsi="Times New Roman" w:cs="Times New Roman"/>
          <w:bCs/>
          <w:i/>
          <w:sz w:val="24"/>
          <w:szCs w:val="24"/>
        </w:rPr>
        <w:t>озданная</w:t>
      </w:r>
      <w:proofErr w:type="spellEnd"/>
      <w:r w:rsidR="00283C9D" w:rsidRPr="00E61C6B">
        <w:rPr>
          <w:rFonts w:ascii="Times New Roman" w:hAnsi="Times New Roman" w:cs="Times New Roman"/>
          <w:bCs/>
          <w:i/>
          <w:sz w:val="24"/>
          <w:szCs w:val="24"/>
        </w:rPr>
        <w:t xml:space="preserve"> образовательная ситуация «Как сделать дом уютным?»</w:t>
      </w:r>
      <w:r w:rsidR="00283C9D" w:rsidRPr="00283C9D">
        <w:rPr>
          <w:rFonts w:ascii="Times New Roman" w:hAnsi="Times New Roman" w:cs="Times New Roman"/>
          <w:sz w:val="24"/>
          <w:szCs w:val="24"/>
        </w:rPr>
        <w:t xml:space="preserve"> – это ситуация образовательного напряжения, возникающая спонтанно, требующая своего разрешения через совместную деятельность всех ее участников, целью которой является рождение детьми об</w:t>
      </w:r>
      <w:r w:rsidR="00373F65">
        <w:rPr>
          <w:rFonts w:ascii="Times New Roman" w:hAnsi="Times New Roman" w:cs="Times New Roman"/>
          <w:sz w:val="24"/>
          <w:szCs w:val="24"/>
        </w:rPr>
        <w:t xml:space="preserve">разовательного или предметного </w:t>
      </w:r>
      <w:r w:rsidR="00283C9D" w:rsidRPr="00283C9D">
        <w:rPr>
          <w:rFonts w:ascii="Times New Roman" w:hAnsi="Times New Roman" w:cs="Times New Roman"/>
          <w:sz w:val="24"/>
          <w:szCs w:val="24"/>
        </w:rPr>
        <w:t>результата</w:t>
      </w:r>
      <w:r w:rsidR="00B648F9">
        <w:rPr>
          <w:rFonts w:ascii="Times New Roman" w:hAnsi="Times New Roman" w:cs="Times New Roman"/>
          <w:sz w:val="24"/>
          <w:szCs w:val="24"/>
        </w:rPr>
        <w:t xml:space="preserve">, </w:t>
      </w:r>
      <w:r w:rsidR="00283C9D" w:rsidRPr="00283C9D">
        <w:rPr>
          <w:rFonts w:ascii="Times New Roman" w:hAnsi="Times New Roman" w:cs="Times New Roman"/>
          <w:sz w:val="24"/>
          <w:szCs w:val="24"/>
        </w:rPr>
        <w:t>благодаря специально орга</w:t>
      </w:r>
      <w:r w:rsidR="0078531C">
        <w:rPr>
          <w:rFonts w:ascii="Times New Roman" w:hAnsi="Times New Roman" w:cs="Times New Roman"/>
          <w:sz w:val="24"/>
          <w:szCs w:val="24"/>
        </w:rPr>
        <w:t>низованной деятельности педагогом</w:t>
      </w:r>
      <w:r w:rsidR="00283C9D" w:rsidRPr="00283C9D">
        <w:rPr>
          <w:rFonts w:ascii="Times New Roman" w:hAnsi="Times New Roman" w:cs="Times New Roman"/>
          <w:sz w:val="24"/>
          <w:szCs w:val="24"/>
        </w:rPr>
        <w:t xml:space="preserve">, который </w:t>
      </w:r>
      <w:proofErr w:type="spellStart"/>
      <w:r w:rsidR="00283C9D" w:rsidRPr="00283C9D">
        <w:rPr>
          <w:rFonts w:ascii="Times New Roman" w:hAnsi="Times New Roman" w:cs="Times New Roman"/>
          <w:sz w:val="24"/>
          <w:szCs w:val="24"/>
        </w:rPr>
        <w:t>проблематизирует</w:t>
      </w:r>
      <w:proofErr w:type="spellEnd"/>
      <w:r w:rsidR="00283C9D" w:rsidRPr="00283C9D">
        <w:rPr>
          <w:rFonts w:ascii="Times New Roman" w:hAnsi="Times New Roman" w:cs="Times New Roman"/>
          <w:sz w:val="24"/>
          <w:szCs w:val="24"/>
        </w:rPr>
        <w:t xml:space="preserve"> ситуацию, задает технологию деятельности и сопровождает образовательное движение детей.</w:t>
      </w:r>
    </w:p>
    <w:p w:rsidR="004E46D9" w:rsidRPr="0024534E" w:rsidRDefault="004E46D9" w:rsidP="00496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считаем, что 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>ребенок наилуч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шим образом развивается тогда, когда он дей</w:t>
      </w:r>
      <w:r>
        <w:rPr>
          <w:rFonts w:ascii="Times New Roman" w:eastAsia="Times New Roman" w:hAnsi="Times New Roman" w:cs="Times New Roman"/>
          <w:sz w:val="24"/>
          <w:szCs w:val="24"/>
        </w:rPr>
        <w:t>ствительно увлечен про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 xml:space="preserve">цессом обучения, активно включен 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в деятельность.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подходпозволяет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возможность конструктивного, познав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ательно-делового развития детей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>итуации естественного социально эмоционального общения со свер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стниками и взрослыми, для формир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ования навыков понимания себя и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других, согласования целенаправле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нной деятельности всей группы и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каждого в отдельности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Технология группового сбора по</w:t>
      </w:r>
      <w:r>
        <w:rPr>
          <w:rFonts w:ascii="Times New Roman" w:eastAsia="Times New Roman" w:hAnsi="Times New Roman" w:cs="Times New Roman"/>
          <w:sz w:val="24"/>
          <w:szCs w:val="24"/>
        </w:rPr>
        <w:t>могает «запустить» активную об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разовательную развивающую совмест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>ную деятельность детей и взрос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лых в цикле</w:t>
      </w:r>
      <w:r w:rsidR="0019784B">
        <w:rPr>
          <w:rFonts w:ascii="Times New Roman" w:eastAsia="Times New Roman" w:hAnsi="Times New Roman" w:cs="Times New Roman"/>
          <w:sz w:val="24"/>
          <w:szCs w:val="24"/>
        </w:rPr>
        <w:t xml:space="preserve"> «План – дело – оценка», в ходе </w:t>
      </w:r>
      <w:r w:rsidR="0019784B" w:rsidRPr="0019784B">
        <w:rPr>
          <w:rFonts w:ascii="Times New Roman" w:eastAsia="Times New Roman" w:hAnsi="Times New Roman" w:cs="Times New Roman"/>
          <w:sz w:val="24"/>
          <w:szCs w:val="24"/>
        </w:rPr>
        <w:t>которой решается весь комплекс восп</w:t>
      </w:r>
      <w:r w:rsidR="0040726B">
        <w:rPr>
          <w:rFonts w:ascii="Times New Roman" w:eastAsia="Times New Roman" w:hAnsi="Times New Roman" w:cs="Times New Roman"/>
          <w:sz w:val="24"/>
          <w:szCs w:val="24"/>
        </w:rPr>
        <w:t>итательно-образовательных зада</w:t>
      </w:r>
      <w:proofErr w:type="gramStart"/>
      <w:r w:rsidR="0040726B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96B6E" w:rsidRPr="0024534E">
        <w:rPr>
          <w:rFonts w:ascii="Times New Roman" w:eastAsia="SimSun" w:hAnsi="Times New Roman" w:cs="Times New Roman"/>
          <w:sz w:val="24"/>
          <w:szCs w:val="24"/>
          <w:lang w:eastAsia="ru-RU"/>
        </w:rPr>
        <w:t>(</w:t>
      </w:r>
      <w:proofErr w:type="gramEnd"/>
      <w:r w:rsidR="00496B6E" w:rsidRPr="0024534E">
        <w:rPr>
          <w:rFonts w:ascii="Times New Roman" w:eastAsia="SimSun" w:hAnsi="Times New Roman" w:cs="Times New Roman"/>
          <w:sz w:val="24"/>
          <w:szCs w:val="24"/>
          <w:lang w:eastAsia="ru-RU"/>
        </w:rPr>
        <w:t>приложение</w:t>
      </w:r>
      <w:r w:rsidR="0040726B" w:rsidRPr="0024534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1</w:t>
      </w:r>
      <w:r w:rsidR="00496B6E" w:rsidRPr="0024534E">
        <w:rPr>
          <w:rFonts w:ascii="Times New Roman" w:eastAsia="SimSun" w:hAnsi="Times New Roman" w:cs="Times New Roman"/>
          <w:sz w:val="24"/>
          <w:szCs w:val="24"/>
          <w:lang w:eastAsia="ru-RU"/>
        </w:rPr>
        <w:t>)</w:t>
      </w:r>
      <w:r w:rsidR="0040726B" w:rsidRPr="0024534E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4171AB" w:rsidRDefault="00496B6E" w:rsidP="00BE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задачи мы решали</w:t>
      </w:r>
      <w:r w:rsidR="00BE60FE" w:rsidRPr="00717FD3">
        <w:rPr>
          <w:rFonts w:ascii="Times New Roman" w:eastAsia="Times New Roman" w:hAnsi="Times New Roman" w:cs="Times New Roman"/>
          <w:sz w:val="24"/>
          <w:szCs w:val="24"/>
        </w:rPr>
        <w:t xml:space="preserve"> в процессе продуктивных видов деятельности.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Характеристика группы детей</w:t>
      </w:r>
    </w:p>
    <w:p w:rsidR="004171AB" w:rsidRPr="00717FD3" w:rsidRDefault="00373F65" w:rsidP="004171AB">
      <w:pPr>
        <w:autoSpaceDE w:val="0"/>
        <w:autoSpaceDN w:val="0"/>
        <w:adjustRightInd w:val="0"/>
        <w:spacing w:after="0" w:line="240" w:lineRule="auto"/>
        <w:ind w:firstLineChars="91" w:firstLine="21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группе 23 ребенка, из них 14 девочек, 9</w:t>
      </w:r>
      <w:r w:rsidR="004171AB" w:rsidRPr="00717FD3">
        <w:rPr>
          <w:rFonts w:ascii="Times New Roman" w:hAnsi="Times New Roman" w:cs="Times New Roman"/>
          <w:sz w:val="24"/>
          <w:szCs w:val="24"/>
          <w:lang w:eastAsia="ru-RU"/>
        </w:rPr>
        <w:t xml:space="preserve"> мальчиков. Социально-психологический климат группы положительный, благоприятный. В конфликтных ситуациях дети применяют стратегию сотрудничества, компромисса. Умеют применять социально-приемлемые способы взаимодействия, соответствующие морально-этическим нормам. Отвергнутых и изолированных детей в группе нет. 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Методики и технологии, применяемые при организации образовательной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деятельности детей в центрах активности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1.Социои</w:t>
      </w:r>
      <w:bookmarkStart w:id="1" w:name="_GoBack"/>
      <w:bookmarkEnd w:id="1"/>
      <w:r w:rsidRPr="00717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гровая технология: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</w:t>
      </w:r>
      <w:r w:rsidRPr="00717FD3">
        <w:rPr>
          <w:rFonts w:ascii="Times New Roman" w:hAnsi="Times New Roman" w:cs="Times New Roman"/>
          <w:sz w:val="24"/>
          <w:szCs w:val="24"/>
        </w:rPr>
        <w:t xml:space="preserve"> навыков полноценного межличностного общения в процессе деятельности; </w:t>
      </w: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коммуникативных навыков у детей, способствующих активизации </w:t>
      </w: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самостоятельности и инициативы ребенка, повышение познавательного интереса, формирование детских компетентностей.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i/>
          <w:sz w:val="24"/>
          <w:szCs w:val="24"/>
        </w:rPr>
        <w:t>2.</w:t>
      </w:r>
      <w:r w:rsidRPr="00717FD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Технология развивающего обучения 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i/>
          <w:sz w:val="24"/>
          <w:szCs w:val="24"/>
          <w:lang w:eastAsia="ru-RU"/>
        </w:rPr>
        <w:t>3.Технология проблемного обучения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i/>
          <w:sz w:val="24"/>
          <w:szCs w:val="24"/>
          <w:lang w:eastAsia="ru-RU"/>
        </w:rPr>
        <w:t>4.Компьютерная технология</w:t>
      </w:r>
    </w:p>
    <w:p w:rsidR="004171AB" w:rsidRPr="00717FD3" w:rsidRDefault="004171AB" w:rsidP="00417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i/>
          <w:sz w:val="24"/>
          <w:szCs w:val="24"/>
          <w:lang w:eastAsia="ru-RU"/>
        </w:rPr>
        <w:t>5.Альтернативная технология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-возможность выбрать деятельность по интересам</w:t>
      </w:r>
    </w:p>
    <w:p w:rsidR="004171AB" w:rsidRPr="00717FD3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деятельности</w:t>
      </w:r>
      <w:r w:rsidRPr="00717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17FD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коммуникативная, продуктивная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познавательно-исследовательская;</w:t>
      </w:r>
    </w:p>
    <w:p w:rsidR="004171AB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4171AB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Наглядный:</w:t>
      </w: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показ, рассматривание, наблюдение.</w:t>
      </w:r>
    </w:p>
    <w:p w:rsidR="004171AB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Словесные:</w:t>
      </w: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объяснение, вопросы, рассматривание, беседа, сравнение, указание.</w:t>
      </w:r>
    </w:p>
    <w:p w:rsidR="004171AB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Практические: </w:t>
      </w:r>
      <w:r w:rsid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посуды, коврика</w:t>
      </w: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постройка мебели.</w:t>
      </w:r>
    </w:p>
    <w:p w:rsidR="004171AB" w:rsidRPr="00717FD3" w:rsidRDefault="004171AB" w:rsidP="0041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Активные формы обучения: </w:t>
      </w:r>
      <w:r w:rsidRPr="00717F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проблемное и развивающее обучение, обучение в сотрудничестве. </w:t>
      </w:r>
    </w:p>
    <w:p w:rsidR="004171AB" w:rsidRDefault="004171AB" w:rsidP="00417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организации</w:t>
      </w:r>
      <w:r w:rsidRPr="00717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групповая, подгрупповая, индивидуальная</w:t>
      </w:r>
    </w:p>
    <w:p w:rsidR="00417D6B" w:rsidRDefault="004171AB" w:rsidP="00417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родителями:</w:t>
      </w:r>
      <w:r w:rsidRPr="0071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макета дома на «Вечерних посиделках»</w:t>
      </w:r>
    </w:p>
    <w:p w:rsidR="004171AB" w:rsidRPr="00480F29" w:rsidRDefault="00417D6B" w:rsidP="00417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2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</w:t>
      </w:r>
    </w:p>
    <w:p w:rsidR="00BE60FE" w:rsidRPr="00717FD3" w:rsidRDefault="00BE60FE" w:rsidP="00B648F9">
      <w:pPr>
        <w:tabs>
          <w:tab w:val="left" w:pos="1956"/>
        </w:tabs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717FD3">
        <w:rPr>
          <w:rFonts w:ascii="Times New Roman" w:hAnsi="Times New Roman" w:cs="Times New Roman"/>
          <w:sz w:val="24"/>
          <w:szCs w:val="24"/>
        </w:rPr>
        <w:t xml:space="preserve">Занятие проводится с группой детей, состоит из нескольких этапов. 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Последовательно представлены основные этапы, которые логически взаимосвязаны. На каждом из этапов решались определенные задачи.</w:t>
      </w:r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Групповой сбор. 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(Проводится в понедельник)</w:t>
      </w:r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sz w:val="24"/>
          <w:szCs w:val="24"/>
          <w:lang w:eastAsia="ru-RU"/>
        </w:rPr>
        <w:t>Цель: совместное определение тематики предстоящей образовательной деятельности.</w:t>
      </w:r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7FD3">
        <w:rPr>
          <w:rFonts w:ascii="Times New Roman" w:hAnsi="Times New Roman" w:cs="Times New Roman"/>
          <w:sz w:val="24"/>
          <w:szCs w:val="24"/>
          <w:lang w:eastAsia="ru-RU"/>
        </w:rPr>
        <w:t>Используем модель трёх вопросов (Что мы знаем?</w:t>
      </w:r>
      <w:proofErr w:type="gramEnd"/>
      <w:r w:rsidRPr="00717FD3">
        <w:rPr>
          <w:rFonts w:ascii="Times New Roman" w:hAnsi="Times New Roman" w:cs="Times New Roman"/>
          <w:sz w:val="24"/>
          <w:szCs w:val="24"/>
          <w:lang w:eastAsia="ru-RU"/>
        </w:rPr>
        <w:t xml:space="preserve"> Что хотим узнать? </w:t>
      </w:r>
      <w:proofErr w:type="gramStart"/>
      <w:r w:rsidRPr="00717FD3">
        <w:rPr>
          <w:rFonts w:ascii="Times New Roman" w:hAnsi="Times New Roman" w:cs="Times New Roman"/>
          <w:sz w:val="24"/>
          <w:szCs w:val="24"/>
          <w:lang w:eastAsia="ru-RU"/>
        </w:rPr>
        <w:t>Где нам об этом узнать?)</w:t>
      </w:r>
      <w:proofErr w:type="gramEnd"/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Утренний сбор. 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Его цель создание условий для межличностного и познавательно - делового общения детей и создания мотивации к предстоящей деятельности.</w:t>
      </w:r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Совместная </w:t>
      </w:r>
      <w:proofErr w:type="gramStart"/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</w:t>
      </w:r>
      <w:proofErr w:type="gramEnd"/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взрослыми и самостоятельная деятельность детей в центрах активности. 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Цель – организация детской деятельности с учётом интересов детей; решение образовательных задач; развитие навыков сотрудничества.</w:t>
      </w:r>
    </w:p>
    <w:p w:rsidR="00BE60FE" w:rsidRPr="00717FD3" w:rsidRDefault="00BE60FE" w:rsidP="00BE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Итоговый сбор. </w:t>
      </w:r>
      <w:r w:rsidRPr="00717FD3">
        <w:rPr>
          <w:rFonts w:ascii="Times New Roman" w:hAnsi="Times New Roman" w:cs="Times New Roman"/>
          <w:bCs/>
          <w:sz w:val="24"/>
          <w:szCs w:val="24"/>
          <w:lang w:eastAsia="ru-RU"/>
        </w:rPr>
        <w:t>Цель</w:t>
      </w:r>
      <w:r w:rsidRPr="00717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17FD3">
        <w:rPr>
          <w:rFonts w:ascii="Times New Roman" w:hAnsi="Times New Roman" w:cs="Times New Roman"/>
          <w:sz w:val="24"/>
          <w:szCs w:val="24"/>
          <w:lang w:eastAsia="ru-RU"/>
        </w:rPr>
        <w:t>подведение итогов дня, недели, презентация продуктов деятельности, анализ результатов и определение перспектив.</w:t>
      </w:r>
    </w:p>
    <w:p w:rsidR="00BE60FE" w:rsidRPr="0040726B" w:rsidRDefault="00BE60FE" w:rsidP="00BE60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726B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C373C4" w:rsidRPr="0040726B" w:rsidRDefault="00C373C4" w:rsidP="00BE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</w:t>
      </w:r>
      <w:proofErr w:type="spellStart"/>
      <w:r w:rsidRPr="004072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педагогов</w:t>
      </w:r>
      <w:proofErr w:type="gramStart"/>
      <w:r w:rsidRPr="004072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45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45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</w:t>
      </w:r>
      <w:proofErr w:type="spellEnd"/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технологии «Групповой сбор»</w:t>
      </w:r>
    </w:p>
    <w:p w:rsidR="0024534E" w:rsidRDefault="00C373C4" w:rsidP="00BE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детей:</w:t>
      </w: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предпосылок универсальных учебных действий </w:t>
      </w:r>
    </w:p>
    <w:p w:rsidR="00C373C4" w:rsidRPr="0040726B" w:rsidRDefault="00C373C4" w:rsidP="00BE6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4534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Термин «универсальные учебные действия» означает умение учиться, т.е. способность ребёнка к саморазвитию путём активного усвоения и получения знаний через практическую деятельность</w:t>
      </w:r>
      <w:r w:rsidRPr="0040726B">
        <w:rPr>
          <w:rFonts w:ascii="Times New Roman" w:eastAsia="Calibri" w:hAnsi="Times New Roman" w:cs="Times New Roman"/>
          <w:sz w:val="24"/>
          <w:szCs w:val="24"/>
          <w:lang w:eastAsia="ru-RU"/>
        </w:rPr>
        <w:t>):</w:t>
      </w:r>
    </w:p>
    <w:p w:rsidR="00BE60FE" w:rsidRPr="0040726B" w:rsidRDefault="00C373C4" w:rsidP="00BE6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BE60FE"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действовать самостоятельно</w:t>
      </w: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выстраивая алгоритм деятельности;</w:t>
      </w:r>
    </w:p>
    <w:p w:rsidR="00BE60FE" w:rsidRPr="0040726B" w:rsidRDefault="00377168" w:rsidP="00BE6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BE60FE"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интеллектуальные и личностные задачи</w:t>
      </w:r>
      <w:r w:rsidR="00C373C4"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</w:t>
      </w: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BE60FE"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небольшой </w:t>
      </w:r>
      <w:r w:rsidR="00BE60FE"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воспитателя</w:t>
      </w:r>
      <w:r w:rsidR="00373F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60FE" w:rsidRPr="0040726B" w:rsidRDefault="00C373C4" w:rsidP="00BE6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r w:rsidR="0037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интеллектуальную и творческую </w:t>
      </w: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</w:t>
      </w:r>
      <w:r w:rsidR="00373F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7168" w:rsidRPr="0040726B" w:rsidRDefault="00377168" w:rsidP="00377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эмоциональной отзывчивости в деятельности и общении </w:t>
      </w:r>
      <w:proofErr w:type="gramStart"/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0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</w:t>
      </w:r>
    </w:p>
    <w:p w:rsidR="0040726B" w:rsidRPr="0040726B" w:rsidRDefault="00377168" w:rsidP="0040726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072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Продукты детской деятельност</w:t>
      </w:r>
      <w:proofErr w:type="gramStart"/>
      <w:r w:rsidRPr="004072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40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40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для сюжетно-ролевой игры</w:t>
      </w:r>
      <w:r w:rsidR="0040726B" w:rsidRP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7168" w:rsidRDefault="00373F65" w:rsidP="00377168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онструирование</w:t>
      </w:r>
      <w:proofErr w:type="gramStart"/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гровая</w:t>
      </w:r>
      <w:proofErr w:type="spellEnd"/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мебель, выполненная из набора деталей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ревянного конструктора.</w:t>
      </w:r>
    </w:p>
    <w:p w:rsidR="0040726B" w:rsidRDefault="0040726B" w:rsidP="00377168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Легоконструирование</w:t>
      </w:r>
      <w:proofErr w:type="spellEnd"/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деревья, выполненные из </w:t>
      </w:r>
      <w:r w:rsid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деталей </w:t>
      </w:r>
      <w:proofErr w:type="spellStart"/>
      <w:r w:rsid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легоконструктора</w:t>
      </w:r>
      <w:proofErr w:type="spellEnd"/>
      <w:r w:rsidR="0037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168" w:rsidRDefault="00373F65" w:rsidP="00377168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епка</w:t>
      </w:r>
      <w:proofErr w:type="gramStart"/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гровой</w:t>
      </w:r>
      <w:proofErr w:type="spellEnd"/>
      <w:r w:rsidR="00377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чайный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абор, вылепленный из пластилина.</w:t>
      </w:r>
    </w:p>
    <w:p w:rsidR="00377168" w:rsidRDefault="00373F65" w:rsidP="00377168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епка</w:t>
      </w:r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баранки, вылепленные из теста.</w:t>
      </w:r>
    </w:p>
    <w:p w:rsidR="0040726B" w:rsidRPr="00377168" w:rsidRDefault="00373F65" w:rsidP="00377168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40726B" w:rsidRPr="0037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ппликация:</w:t>
      </w:r>
      <w:r w:rsidR="0040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ковер из геометрических фигур.</w:t>
      </w:r>
    </w:p>
    <w:sectPr w:rsidR="0040726B" w:rsidRPr="00377168" w:rsidSect="00173F71">
      <w:pgSz w:w="11906" w:h="16838"/>
      <w:pgMar w:top="709" w:right="850" w:bottom="993" w:left="1418" w:header="708" w:footer="13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CB" w:rsidRDefault="00AF10CB" w:rsidP="00114186">
      <w:pPr>
        <w:spacing w:after="0" w:line="240" w:lineRule="auto"/>
      </w:pPr>
      <w:r>
        <w:separator/>
      </w:r>
    </w:p>
  </w:endnote>
  <w:endnote w:type="continuationSeparator" w:id="1">
    <w:p w:rsidR="00AF10CB" w:rsidRDefault="00AF10CB" w:rsidP="0011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CB" w:rsidRDefault="00AF10CB" w:rsidP="00114186">
      <w:pPr>
        <w:spacing w:after="0" w:line="240" w:lineRule="auto"/>
      </w:pPr>
      <w:r>
        <w:separator/>
      </w:r>
    </w:p>
  </w:footnote>
  <w:footnote w:type="continuationSeparator" w:id="1">
    <w:p w:rsidR="00AF10CB" w:rsidRDefault="00AF10CB" w:rsidP="0011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27EF"/>
    <w:multiLevelType w:val="multilevel"/>
    <w:tmpl w:val="0758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D41C6"/>
    <w:rsid w:val="00114186"/>
    <w:rsid w:val="00173F71"/>
    <w:rsid w:val="0019784B"/>
    <w:rsid w:val="001A3113"/>
    <w:rsid w:val="001E0503"/>
    <w:rsid w:val="0024534E"/>
    <w:rsid w:val="00246250"/>
    <w:rsid w:val="00283C9D"/>
    <w:rsid w:val="00373F65"/>
    <w:rsid w:val="00377168"/>
    <w:rsid w:val="0040726B"/>
    <w:rsid w:val="004171AB"/>
    <w:rsid w:val="00417D6B"/>
    <w:rsid w:val="00460507"/>
    <w:rsid w:val="00480F29"/>
    <w:rsid w:val="00496B6E"/>
    <w:rsid w:val="004E46D9"/>
    <w:rsid w:val="0052614F"/>
    <w:rsid w:val="005D41C6"/>
    <w:rsid w:val="00611D21"/>
    <w:rsid w:val="00640E74"/>
    <w:rsid w:val="006A5F8D"/>
    <w:rsid w:val="0078531C"/>
    <w:rsid w:val="008E63BE"/>
    <w:rsid w:val="0096396A"/>
    <w:rsid w:val="00AB5C61"/>
    <w:rsid w:val="00AF10CB"/>
    <w:rsid w:val="00B1123F"/>
    <w:rsid w:val="00B648F9"/>
    <w:rsid w:val="00BE60FE"/>
    <w:rsid w:val="00C373C4"/>
    <w:rsid w:val="00DA459B"/>
    <w:rsid w:val="00DC6B94"/>
    <w:rsid w:val="00E61C6B"/>
    <w:rsid w:val="00EA79CF"/>
    <w:rsid w:val="00EB2E20"/>
    <w:rsid w:val="00F83E57"/>
    <w:rsid w:val="00FD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0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E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4186"/>
  </w:style>
  <w:style w:type="paragraph" w:styleId="a7">
    <w:name w:val="footer"/>
    <w:basedOn w:val="a"/>
    <w:link w:val="a8"/>
    <w:uiPriority w:val="99"/>
    <w:unhideWhenUsed/>
    <w:rsid w:val="0011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4186"/>
  </w:style>
  <w:style w:type="paragraph" w:styleId="a9">
    <w:name w:val="No Spacing"/>
    <w:link w:val="aa"/>
    <w:uiPriority w:val="1"/>
    <w:qFormat/>
    <w:rsid w:val="0046050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46050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50F9EA-0011-4C9F-8BBF-D04977F7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Admin</cp:lastModifiedBy>
  <cp:revision>18</cp:revision>
  <cp:lastPrinted>2017-12-13T13:11:00Z</cp:lastPrinted>
  <dcterms:created xsi:type="dcterms:W3CDTF">2017-11-06T16:33:00Z</dcterms:created>
  <dcterms:modified xsi:type="dcterms:W3CDTF">2017-12-13T13:13:00Z</dcterms:modified>
</cp:coreProperties>
</file>